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/>
    <w:tbl>
      <w:tblPr>
        <w:tblStyle w:val="6"/>
        <w:tblW w:w="8902" w:type="dxa"/>
        <w:tblInd w:w="-10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90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1" w:hRule="atLeast"/>
        </w:trPr>
        <w:tc>
          <w:tcPr>
            <w:tcW w:w="8902" w:type="dxa"/>
          </w:tcPr>
          <w:p>
            <w:pPr>
              <w:widowControl/>
              <w:textAlignment w:val="baseline"/>
              <w:rPr>
                <w:rFonts w:ascii="Calibri" w:hAnsi="Calibri" w:eastAsia="宋体" w:cs="Times New Roma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8902" w:type="dxa"/>
          </w:tcPr>
          <w:p>
            <w:pPr>
              <w:widowControl/>
              <w:tabs>
                <w:tab w:val="center" w:pos="4543"/>
              </w:tabs>
              <w:spacing w:line="1200" w:lineRule="exact"/>
              <w:jc w:val="center"/>
              <w:textAlignment w:val="baseline"/>
              <w:rPr>
                <w:rFonts w:ascii="方正小标宋简体" w:hAnsi="Calibri" w:eastAsia="方正小标宋简体" w:cs="Times New Roman"/>
                <w:color w:val="FF0000"/>
                <w:spacing w:val="-70"/>
                <w:w w:val="66"/>
                <w:sz w:val="80"/>
                <w:szCs w:val="80"/>
              </w:rPr>
            </w:pPr>
            <w:r>
              <w:rPr>
                <w:rFonts w:ascii="方正小标宋简体" w:hAnsi="Calibri" w:eastAsia="方正小标宋简体" w:cs="Times New Roman"/>
                <w:color w:val="FF0000"/>
                <w:spacing w:val="-70"/>
                <w:w w:val="66"/>
                <w:sz w:val="80"/>
                <w:szCs w:val="80"/>
              </w:rPr>
              <w:t>中 共 华 南 农 业 大 学 园 艺 学 院 委 员 会 文 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27" w:hRule="exact"/>
        </w:trPr>
        <w:tc>
          <w:tcPr>
            <w:tcW w:w="8902" w:type="dxa"/>
            <w:vAlign w:val="bottom"/>
          </w:tcPr>
          <w:p>
            <w:pPr>
              <w:widowControl/>
              <w:jc w:val="center"/>
              <w:textAlignment w:val="baseline"/>
              <w:rPr>
                <w:rFonts w:ascii="华文中宋" w:hAnsi="华文中宋" w:eastAsia="华文中宋" w:cs="Times New Roman"/>
                <w:sz w:val="28"/>
                <w:szCs w:val="28"/>
              </w:rPr>
            </w:pPr>
            <w:r>
              <w:rPr>
                <w:rFonts w:ascii="仿宋_GB2312" w:hAnsi="Calibri" w:eastAsia="仿宋_GB2312" w:cs="Times New Roman"/>
                <w:sz w:val="32"/>
                <w:szCs w:val="32"/>
              </w:rPr>
              <w:t>园艺党发〔</w:t>
            </w:r>
            <w:r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  <w:t>2019</w:t>
            </w:r>
            <w:r>
              <w:rPr>
                <w:rFonts w:ascii="仿宋_GB2312" w:hAnsi="Calibri" w:eastAsia="仿宋_GB2312" w:cs="Times New Roman"/>
                <w:sz w:val="32"/>
                <w:szCs w:val="32"/>
              </w:rPr>
              <w:t>〕</w:t>
            </w:r>
            <w:r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  <w:t>5</w:t>
            </w:r>
            <w:r>
              <w:rPr>
                <w:rFonts w:ascii="仿宋_GB2312" w:hAnsi="Calibri" w:eastAsia="仿宋_GB2312" w:cs="Times New Roman"/>
                <w:sz w:val="32"/>
                <w:szCs w:val="32"/>
              </w:rPr>
              <w:t>号</w:t>
            </w:r>
          </w:p>
        </w:tc>
      </w:tr>
    </w:tbl>
    <w:p>
      <w:pPr>
        <w:widowControl/>
        <w:spacing w:line="480" w:lineRule="exact"/>
        <w:textAlignment w:val="baseline"/>
        <w:rPr>
          <w:rFonts w:hint="eastAsia" w:ascii="仿宋_GB2312" w:hAnsi="宋体" w:eastAsia="仿宋_GB2312" w:cs="Times New Roman"/>
          <w:color w:val="000000"/>
          <w:spacing w:val="-4"/>
          <w:kern w:val="0"/>
          <w:sz w:val="32"/>
          <w:szCs w:val="32"/>
        </w:rPr>
      </w:pPr>
      <w:r>
        <w:rPr>
          <w:rFonts w:ascii="Times New Roman" w:hAnsi="Times New Roman" w:eastAsia="宋体" w:cs="Times New Roman"/>
        </w:rPr>
        <mc:AlternateContent>
          <mc:Choice Requires="wps">
            <w:drawing>
              <wp:anchor distT="0" distB="0" distL="114300" distR="114300" simplePos="0" relativeHeight="251659264" behindDoc="0" locked="0" layoutInCell="1" hidden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2" name="直接箭头连接符 2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Select="1" noChangeArrowheads="1"/>
                      </wps:cNvCnPr>
                      <wps:spPr bwMode="auto">
                        <a:xfrm>
                          <a:off x="0" y="0"/>
                          <a:ext cx="635000" cy="635000"/>
                        </a:xfrm>
                        <a:prstGeom prst="straightConnector1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0pt;margin-top:0pt;height:50pt;width:50pt;visibility:hidden;z-index:251659264;mso-width-relative:page;mso-height-relative:page;" fillcolor="#FFFFFF" filled="t" stroked="t" coordsize="21600,21600" o:gfxdata="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EOiP9M8AAAAFAQAADwAAAAAAAAABACAAAAAiAAAA&#10;ZHJzL2Rvd25yZXYueG1sUEsBAhQAFAAAAAgAh07iQHkkq5MQAgAAEQQAAA4AAAAAAAAAAQAgAAAA&#10;HgEAAGRycy9lMm9Eb2MueG1sUEsFBgAAAAAGAAYAWQEAAKAFAAAAAA==&#10;">
                <v:fill on="t" focussize="0,0"/>
                <v:stroke color="#000000" miterlimit="8" joinstyle="miter"/>
                <v:imagedata o:title=""/>
                <o:lock v:ext="edit" selection="t" aspectratio="f"/>
              </v:shape>
            </w:pict>
          </mc:Fallback>
        </mc:AlternateContent>
      </w:r>
      <w:r>
        <w:rPr>
          <w:rFonts w:ascii="Times New Roman" w:hAnsi="Times New Roman" w:eastAsia="宋体" w:cs="Times New Roman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20320</wp:posOffset>
                </wp:positionH>
                <wp:positionV relativeFrom="paragraph">
                  <wp:posOffset>92075</wp:posOffset>
                </wp:positionV>
                <wp:extent cx="5615940" cy="635000"/>
                <wp:effectExtent l="37465" t="0" r="33020" b="0"/>
                <wp:wrapNone/>
                <wp:docPr id="1" name="直接箭头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Arrowheads="1"/>
                      </wps:cNvCnPr>
                      <wps:spPr bwMode="auto">
                        <a:xfrm rot="-371455">
                          <a:off x="0" y="0"/>
                          <a:ext cx="5615940" cy="635000"/>
                        </a:xfrm>
                        <a:prstGeom prst="straightConnector1">
                          <a:avLst/>
                        </a:prstGeom>
                        <a:noFill/>
                        <a:ln w="25400" cmpd="sng">
                          <a:solidFill>
                            <a:srgbClr val="FF0000"/>
                          </a:solidFill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1.6pt;margin-top:7.25pt;height:50pt;width:442.2pt;rotation:-405728f;z-index:251660288;mso-width-relative:page;mso-height-relative:page;" filled="f" stroked="t" coordsize="21600,21600" o:gfxdata="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OrGR+LWAAAACAEA&#10;AA8AAAAAAAAAAQAgAAAAIgAAAGRycy9kb3ducmV2LnhtbFBLAQIUABQAAAAIAIdO4kDEdmKaHAIA&#10;APkDAAAOAAAAAAAAAAEAIAAAACUBAABkcnMvZTJvRG9jLnhtbFBLBQYAAAAABgAGAFkBAACzBQAA&#10;AAA=&#10;">
                <v:fill on="f" focussize="0,0"/>
                <v:stroke weight="2pt" color="#FF0000" miterlimit="8" joinstyle="miter"/>
                <v:imagedata o:title=""/>
                <o:lock v:ext="edit" aspectratio="f"/>
              </v:shape>
            </w:pict>
          </mc:Fallback>
        </mc:AlternateContent>
      </w:r>
    </w:p>
    <w:p>
      <w:pPr>
        <w:spacing w:line="576" w:lineRule="exact"/>
        <w:jc w:val="center"/>
        <w:rPr>
          <w:rFonts w:ascii="方正小标宋简体" w:hAnsi="方正小标宋简体" w:eastAsia="方正小标宋简体" w:cs="方正小标宋简体"/>
          <w:spacing w:val="-4"/>
          <w:sz w:val="44"/>
          <w:szCs w:val="44"/>
        </w:rPr>
      </w:pPr>
    </w:p>
    <w:p>
      <w:pPr>
        <w:spacing w:line="576" w:lineRule="exact"/>
        <w:jc w:val="center"/>
        <w:rPr>
          <w:rFonts w:ascii="方正小标宋简体" w:hAnsi="方正小标宋简体" w:eastAsia="方正小标宋简体" w:cs="方正小标宋简体"/>
          <w:spacing w:val="-4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pacing w:val="-4"/>
          <w:sz w:val="44"/>
          <w:szCs w:val="44"/>
        </w:rPr>
        <w:t>中共华南农业大学园艺学院委员会关于印发</w:t>
      </w:r>
      <w:r>
        <w:rPr>
          <w:rFonts w:hint="eastAsia" w:ascii="方正小标宋简体" w:eastAsia="方正小标宋简体"/>
          <w:bCs/>
          <w:spacing w:val="-4"/>
          <w:sz w:val="44"/>
          <w:szCs w:val="32"/>
        </w:rPr>
        <w:t>园艺学院“七一”表彰实施办法</w:t>
      </w:r>
      <w:r>
        <w:rPr>
          <w:rFonts w:hint="eastAsia" w:ascii="方正小标宋简体" w:hAnsi="方正小标宋简体" w:eastAsia="方正小标宋简体" w:cs="方正小标宋简体"/>
          <w:spacing w:val="-4"/>
          <w:sz w:val="44"/>
          <w:szCs w:val="44"/>
        </w:rPr>
        <w:t>的通知</w:t>
      </w:r>
    </w:p>
    <w:p>
      <w:pPr>
        <w:spacing w:line="576" w:lineRule="exact"/>
        <w:jc w:val="center"/>
        <w:rPr>
          <w:rFonts w:ascii="方正小标宋简体" w:hAnsi="方正小标宋简体" w:eastAsia="方正小标宋简体" w:cs="方正小标宋简体"/>
          <w:spacing w:val="-4"/>
          <w:sz w:val="44"/>
          <w:szCs w:val="44"/>
        </w:rPr>
      </w:pPr>
    </w:p>
    <w:p>
      <w:pPr>
        <w:spacing w:line="576" w:lineRule="exact"/>
        <w:rPr>
          <w:rFonts w:ascii="仿宋_GB2312" w:hAnsi="仿宋_GB2312" w:eastAsia="仿宋_GB2312" w:cs="仿宋_GB2312"/>
          <w:spacing w:val="-4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-4"/>
          <w:kern w:val="0"/>
          <w:sz w:val="32"/>
          <w:szCs w:val="32"/>
        </w:rPr>
        <w:t>各党支部：</w:t>
      </w:r>
    </w:p>
    <w:p>
      <w:pPr>
        <w:spacing w:line="576" w:lineRule="exact"/>
        <w:ind w:firstLine="624" w:firstLineChars="200"/>
        <w:jc w:val="left"/>
        <w:rPr>
          <w:rFonts w:ascii="仿宋_GB2312" w:hAnsi="仿宋_GB2312" w:eastAsia="仿宋_GB2312" w:cs="仿宋_GB2312"/>
          <w:spacing w:val="-4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-4"/>
          <w:kern w:val="0"/>
          <w:sz w:val="32"/>
          <w:szCs w:val="32"/>
        </w:rPr>
        <w:t>经研究，</w:t>
      </w:r>
      <w:r>
        <w:rPr>
          <w:rFonts w:hint="eastAsia" w:ascii="仿宋_GB2312" w:eastAsia="仿宋_GB2312" w:cs="仿宋_GB2312"/>
          <w:spacing w:val="-4"/>
          <w:sz w:val="32"/>
          <w:szCs w:val="32"/>
        </w:rPr>
        <w:t>为不断巩固和拓展“不忘初心、牢记使命”主题教育成果，激励各党支部和共产党员敢于担当、积极作为，更好地发挥新时代党组织战斗堡垒作用和党员先锋模范作用，结合我院实际，特制定本办法</w:t>
      </w:r>
      <w:r>
        <w:rPr>
          <w:rFonts w:hint="eastAsia" w:ascii="仿宋_GB2312" w:hAnsi="仿宋_GB2312" w:eastAsia="仿宋_GB2312" w:cs="仿宋_GB2312"/>
          <w:spacing w:val="-4"/>
          <w:kern w:val="0"/>
          <w:sz w:val="32"/>
          <w:szCs w:val="32"/>
        </w:rPr>
        <w:t>，请认真贯彻落实。</w:t>
      </w:r>
    </w:p>
    <w:p>
      <w:pPr>
        <w:spacing w:line="576" w:lineRule="exact"/>
        <w:jc w:val="left"/>
        <w:rPr>
          <w:rFonts w:ascii="仿宋_GB2312" w:hAnsi="仿宋_GB2312" w:eastAsia="仿宋_GB2312" w:cs="仿宋_GB2312"/>
          <w:spacing w:val="-4"/>
          <w:kern w:val="0"/>
          <w:sz w:val="32"/>
          <w:szCs w:val="32"/>
        </w:rPr>
      </w:pPr>
    </w:p>
    <w:p>
      <w:pPr>
        <w:wordWrap w:val="0"/>
        <w:spacing w:line="576" w:lineRule="exact"/>
        <w:ind w:firstLine="320" w:firstLineChars="100"/>
        <w:jc w:val="righ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  中共华南农业大学园艺学院委员会      </w:t>
      </w:r>
    </w:p>
    <w:p>
      <w:pPr>
        <w:wordWrap w:val="0"/>
        <w:spacing w:line="576" w:lineRule="exact"/>
        <w:ind w:firstLine="640"/>
        <w:jc w:val="righ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20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19</w:t>
      </w:r>
      <w:r>
        <w:rPr>
          <w:rFonts w:hint="eastAsia" w:ascii="仿宋_GB2312" w:eastAsia="仿宋_GB2312"/>
          <w:sz w:val="32"/>
          <w:szCs w:val="32"/>
        </w:rPr>
        <w:t>年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12</w:t>
      </w:r>
      <w:r>
        <w:rPr>
          <w:rFonts w:hint="eastAsia" w:ascii="仿宋_GB2312" w:eastAsia="仿宋_GB2312"/>
          <w:sz w:val="32"/>
          <w:szCs w:val="32"/>
        </w:rPr>
        <w:t>月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3</w:t>
      </w:r>
      <w:r>
        <w:rPr>
          <w:rFonts w:ascii="仿宋_GB2312" w:eastAsia="仿宋_GB2312"/>
          <w:sz w:val="32"/>
          <w:szCs w:val="32"/>
        </w:rPr>
        <w:t>0</w:t>
      </w:r>
      <w:r>
        <w:rPr>
          <w:rFonts w:hint="eastAsia" w:ascii="仿宋_GB2312" w:eastAsia="仿宋_GB2312"/>
          <w:sz w:val="32"/>
          <w:szCs w:val="32"/>
        </w:rPr>
        <w:t xml:space="preserve">日        </w:t>
      </w:r>
    </w:p>
    <w:p>
      <w:pPr>
        <w:snapToGrid w:val="0"/>
        <w:spacing w:line="440" w:lineRule="exact"/>
        <w:ind w:right="1365" w:firstLine="420" w:firstLineChars="200"/>
        <w:jc w:val="right"/>
      </w:pPr>
    </w:p>
    <w:p>
      <w:pPr>
        <w:snapToGrid w:val="0"/>
        <w:spacing w:line="440" w:lineRule="exact"/>
        <w:ind w:firstLine="420" w:firstLineChars="200"/>
        <w:jc w:val="right"/>
        <w:rPr>
          <w:rFonts w:hint="eastAsia"/>
        </w:rPr>
      </w:pPr>
    </w:p>
    <w:p>
      <w:pPr>
        <w:widowControl/>
        <w:adjustRightInd w:val="0"/>
        <w:snapToGrid w:val="0"/>
        <w:spacing w:line="576" w:lineRule="exact"/>
        <w:contextualSpacing/>
        <w:rPr>
          <w:rFonts w:ascii="仿宋_GB2312" w:eastAsia="仿宋_GB2312"/>
          <w:spacing w:val="-4"/>
          <w:sz w:val="32"/>
        </w:rPr>
      </w:pPr>
      <w:r>
        <w:rPr>
          <w:rFonts w:hint="eastAsia" w:ascii="黑体" w:eastAsia="黑体"/>
          <w:spacing w:val="-4"/>
          <w:sz w:val="32"/>
        </w:rPr>
        <w:t>公开方式</w:t>
      </w:r>
      <w:r>
        <w:rPr>
          <w:rFonts w:hint="eastAsia" w:ascii="仿宋_GB2312" w:eastAsia="仿宋_GB2312"/>
          <w:spacing w:val="-4"/>
          <w:sz w:val="32"/>
        </w:rPr>
        <w:t>：主动公开</w:t>
      </w:r>
    </w:p>
    <w:p>
      <w:pPr>
        <w:spacing w:line="480" w:lineRule="exact"/>
        <w:rPr>
          <w:rFonts w:hint="eastAsia" w:eastAsia="仿宋_GB2312"/>
          <w:sz w:val="32"/>
          <w:szCs w:val="32"/>
        </w:rPr>
      </w:pPr>
      <w:r>
        <w:rPr>
          <w:spacing w:val="-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9525</wp:posOffset>
                </wp:positionH>
                <wp:positionV relativeFrom="paragraph">
                  <wp:posOffset>396240</wp:posOffset>
                </wp:positionV>
                <wp:extent cx="5600700" cy="0"/>
                <wp:effectExtent l="0" t="0" r="0" b="0"/>
                <wp:wrapNone/>
                <wp:docPr id="3" name="直接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0070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.75pt;margin-top:31.2pt;height:0pt;width:441pt;z-index:251661312;mso-width-relative:page;mso-height-relative:page;" filled="f" stroked="t" coordsize="21600,21600" o:gfxdata="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MSK1udIAAAAHAQAADwAAAAAAAAABACAAAAAiAAAAZHJzL2Rvd25yZXYueG1sUEsBAhQAFAAA&#10;AAgAh07iQMWzsJP1AQAA5AMAAA4AAAAAAAAAAQAgAAAAIQEAAGRycy9lMm9Eb2MueG1sUEsFBgAA&#10;AAAGAAYAWQEAAIgFAAAAAA=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仿宋_GB2312" w:hAnsi="仿宋" w:eastAsia="仿宋_GB2312"/>
          <w:spacing w:val="-4"/>
          <w:kern w:val="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9525</wp:posOffset>
                </wp:positionH>
                <wp:positionV relativeFrom="paragraph">
                  <wp:posOffset>41910</wp:posOffset>
                </wp:positionV>
                <wp:extent cx="5600700" cy="0"/>
                <wp:effectExtent l="0" t="0" r="0" b="0"/>
                <wp:wrapNone/>
                <wp:docPr id="4" name="直接连接符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0070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.75pt;margin-top:3.3pt;height:0pt;width:441pt;z-index:251662336;mso-width-relative:page;mso-height-relative:page;" filled="f" stroked="t" coordsize="21600,21600" o:gfxdata="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CJR5tE0QAAAAUBAAAPAAAAAAAAAAEAIAAAACIAAABkcnMvZG93bnJldi54bWxQSwECFAAUAAAA&#10;CACHTuJA86T8SvUBAADkAwAADgAAAAAAAAABACAAAAAgAQAAZHJzL2Uyb0RvYy54bWxQSwUGAAAA&#10;AAYABgBZAQAAhwUAAAAA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仿宋_GB2312" w:hAnsi="仿宋" w:eastAsia="仿宋_GB2312"/>
          <w:spacing w:val="-4"/>
          <w:kern w:val="0"/>
          <w:sz w:val="28"/>
          <w:szCs w:val="28"/>
        </w:rPr>
        <w:t>华南农业大学</w:t>
      </w:r>
      <w:r>
        <w:rPr>
          <w:rFonts w:hint="eastAsia" w:ascii="仿宋_GB2312" w:hAnsi="仿宋" w:eastAsia="仿宋_GB2312"/>
          <w:spacing w:val="-4"/>
          <w:kern w:val="0"/>
          <w:sz w:val="28"/>
          <w:szCs w:val="28"/>
          <w:lang w:eastAsia="zh-CN"/>
        </w:rPr>
        <w:t>园艺学院党政办公室</w:t>
      </w:r>
      <w:r>
        <w:rPr>
          <w:rFonts w:hint="eastAsia" w:ascii="仿宋_GB2312" w:hAnsi="仿宋" w:eastAsia="仿宋_GB2312"/>
          <w:spacing w:val="-4"/>
          <w:kern w:val="0"/>
          <w:sz w:val="28"/>
          <w:szCs w:val="28"/>
        </w:rPr>
        <w:t xml:space="preserve"> </w:t>
      </w:r>
      <w:r>
        <w:rPr>
          <w:rFonts w:hint="eastAsia" w:ascii="仿宋_GB2312" w:hAnsi="仿宋" w:eastAsia="仿宋_GB2312"/>
          <w:spacing w:val="-4"/>
          <w:kern w:val="0"/>
          <w:sz w:val="28"/>
          <w:szCs w:val="28"/>
          <w:lang w:val="en-US" w:eastAsia="zh-CN"/>
        </w:rPr>
        <w:t xml:space="preserve">         </w:t>
      </w:r>
      <w:r>
        <w:rPr>
          <w:rFonts w:hint="eastAsia" w:ascii="仿宋_GB2312" w:hAnsi="仿宋" w:eastAsia="仿宋_GB2312"/>
          <w:spacing w:val="-4"/>
          <w:kern w:val="0"/>
          <w:sz w:val="28"/>
          <w:szCs w:val="28"/>
        </w:rPr>
        <w:t xml:space="preserve"> </w:t>
      </w:r>
      <w:r>
        <w:rPr>
          <w:rFonts w:hint="eastAsia" w:ascii="仿宋_GB2312" w:eastAsia="仿宋_GB2312"/>
          <w:spacing w:val="-4"/>
          <w:sz w:val="28"/>
          <w:szCs w:val="28"/>
        </w:rPr>
        <w:t>20</w:t>
      </w:r>
      <w:r>
        <w:rPr>
          <w:rFonts w:hint="eastAsia" w:ascii="仿宋_GB2312" w:eastAsia="仿宋_GB2312"/>
          <w:spacing w:val="-4"/>
          <w:sz w:val="28"/>
          <w:szCs w:val="28"/>
          <w:lang w:val="en-US" w:eastAsia="zh-CN"/>
        </w:rPr>
        <w:t>19</w:t>
      </w:r>
      <w:r>
        <w:rPr>
          <w:rFonts w:hint="eastAsia" w:ascii="仿宋_GB2312" w:eastAsia="仿宋_GB2312"/>
          <w:spacing w:val="-4"/>
          <w:sz w:val="28"/>
          <w:szCs w:val="28"/>
        </w:rPr>
        <w:t>年</w:t>
      </w:r>
      <w:r>
        <w:rPr>
          <w:rFonts w:hint="eastAsia" w:ascii="仿宋_GB2312" w:eastAsia="仿宋_GB2312"/>
          <w:spacing w:val="-4"/>
          <w:sz w:val="28"/>
          <w:szCs w:val="28"/>
          <w:lang w:val="en-US" w:eastAsia="zh-CN"/>
        </w:rPr>
        <w:t>12</w:t>
      </w:r>
      <w:r>
        <w:rPr>
          <w:rFonts w:hint="eastAsia" w:ascii="仿宋_GB2312" w:eastAsia="仿宋_GB2312"/>
          <w:spacing w:val="-4"/>
          <w:sz w:val="28"/>
          <w:szCs w:val="28"/>
        </w:rPr>
        <w:t>月</w:t>
      </w:r>
      <w:r>
        <w:rPr>
          <w:rFonts w:hint="eastAsia" w:ascii="仿宋_GB2312" w:eastAsia="仿宋_GB2312"/>
          <w:spacing w:val="-4"/>
          <w:sz w:val="28"/>
          <w:szCs w:val="28"/>
          <w:lang w:val="en-US" w:eastAsia="zh-CN"/>
        </w:rPr>
        <w:t>30</w:t>
      </w:r>
      <w:r>
        <w:rPr>
          <w:rFonts w:hint="eastAsia" w:ascii="仿宋_GB2312" w:eastAsia="仿宋_GB2312"/>
          <w:spacing w:val="-4"/>
          <w:sz w:val="28"/>
          <w:szCs w:val="28"/>
        </w:rPr>
        <w:t>日印发</w:t>
      </w:r>
    </w:p>
    <w:p>
      <w:pPr>
        <w:spacing w:line="576" w:lineRule="exact"/>
        <w:ind w:firstLine="864" w:firstLineChars="200"/>
        <w:jc w:val="center"/>
        <w:rPr>
          <w:rFonts w:ascii="方正小标宋简体" w:eastAsia="方正小标宋简体"/>
          <w:bCs/>
          <w:spacing w:val="-4"/>
          <w:sz w:val="44"/>
          <w:szCs w:val="32"/>
        </w:rPr>
      </w:pPr>
    </w:p>
    <w:p>
      <w:pPr>
        <w:spacing w:line="576" w:lineRule="exact"/>
        <w:ind w:firstLine="864" w:firstLineChars="200"/>
        <w:jc w:val="center"/>
        <w:rPr>
          <w:rFonts w:ascii="方正小标宋简体" w:eastAsia="方正小标宋简体"/>
          <w:bCs/>
          <w:spacing w:val="-4"/>
          <w:sz w:val="44"/>
          <w:szCs w:val="32"/>
        </w:rPr>
      </w:pPr>
      <w:r>
        <w:rPr>
          <w:rFonts w:hint="eastAsia" w:ascii="方正小标宋简体" w:eastAsia="方正小标宋简体"/>
          <w:bCs/>
          <w:spacing w:val="-4"/>
          <w:sz w:val="44"/>
          <w:szCs w:val="32"/>
        </w:rPr>
        <w:t>园艺学院“七一”表彰实施办法</w:t>
      </w:r>
    </w:p>
    <w:p>
      <w:pPr>
        <w:spacing w:line="360" w:lineRule="auto"/>
        <w:ind w:firstLine="624" w:firstLineChars="200"/>
        <w:jc w:val="left"/>
        <w:rPr>
          <w:rFonts w:ascii="仿宋_GB2312" w:eastAsia="仿宋_GB2312" w:cs="仿宋_GB2312"/>
          <w:spacing w:val="-4"/>
          <w:sz w:val="32"/>
          <w:szCs w:val="32"/>
        </w:rPr>
      </w:pPr>
      <w:r>
        <w:rPr>
          <w:rFonts w:hint="eastAsia" w:ascii="仿宋_GB2312" w:eastAsia="仿宋_GB2312" w:cs="仿宋_GB2312"/>
          <w:spacing w:val="-4"/>
          <w:sz w:val="32"/>
          <w:szCs w:val="32"/>
        </w:rPr>
        <w:t xml:space="preserve">    </w:t>
      </w:r>
    </w:p>
    <w:p>
      <w:pPr>
        <w:spacing w:line="360" w:lineRule="auto"/>
        <w:ind w:firstLine="624" w:firstLineChars="200"/>
        <w:jc w:val="left"/>
        <w:rPr>
          <w:rFonts w:ascii="仿宋_GB2312" w:eastAsia="仿宋_GB2312" w:cs="仿宋_GB2312"/>
          <w:spacing w:val="-4"/>
          <w:sz w:val="32"/>
          <w:szCs w:val="32"/>
        </w:rPr>
      </w:pPr>
      <w:r>
        <w:rPr>
          <w:rFonts w:hint="eastAsia" w:ascii="仿宋_GB2312" w:eastAsia="仿宋_GB2312" w:cs="仿宋_GB2312"/>
          <w:spacing w:val="-4"/>
          <w:sz w:val="32"/>
          <w:szCs w:val="32"/>
        </w:rPr>
        <w:t>为不断巩固和拓展“不忘初心、牢记使命”主题教育成果，激励各党支部和共产党员敢于担当、积极作为，更好地发挥新时代党组织战斗堡垒作用和党员先锋模范作用，结合我院实际，特制定本办法。</w:t>
      </w:r>
    </w:p>
    <w:p>
      <w:pPr>
        <w:spacing w:line="360" w:lineRule="auto"/>
        <w:ind w:firstLine="624" w:firstLineChars="200"/>
        <w:jc w:val="left"/>
        <w:rPr>
          <w:rFonts w:ascii="仿宋_GB2312" w:eastAsia="仿宋_GB2312" w:cs="仿宋_GB2312"/>
          <w:spacing w:val="-4"/>
          <w:sz w:val="32"/>
          <w:szCs w:val="32"/>
        </w:rPr>
      </w:pPr>
    </w:p>
    <w:p>
      <w:pPr>
        <w:spacing w:line="360" w:lineRule="auto"/>
        <w:ind w:firstLine="624" w:firstLineChars="200"/>
        <w:jc w:val="center"/>
        <w:rPr>
          <w:rFonts w:hAnsi="黑体" w:eastAsia="黑体"/>
          <w:color w:val="000000"/>
          <w:spacing w:val="-4"/>
          <w:kern w:val="0"/>
          <w:sz w:val="32"/>
          <w:szCs w:val="32"/>
        </w:rPr>
      </w:pPr>
      <w:r>
        <w:rPr>
          <w:rFonts w:hint="eastAsia" w:hAnsi="黑体" w:eastAsia="黑体"/>
          <w:color w:val="000000"/>
          <w:spacing w:val="-4"/>
          <w:kern w:val="0"/>
          <w:sz w:val="32"/>
          <w:szCs w:val="32"/>
        </w:rPr>
        <w:t>第一章  表彰范围和标准</w:t>
      </w:r>
    </w:p>
    <w:p>
      <w:pPr>
        <w:spacing w:line="360" w:lineRule="auto"/>
        <w:ind w:firstLine="624" w:firstLineChars="200"/>
        <w:jc w:val="center"/>
        <w:rPr>
          <w:rFonts w:hAnsi="黑体" w:eastAsia="黑体"/>
          <w:color w:val="000000"/>
          <w:spacing w:val="-4"/>
          <w:kern w:val="0"/>
          <w:sz w:val="32"/>
          <w:szCs w:val="32"/>
        </w:rPr>
      </w:pPr>
    </w:p>
    <w:p>
      <w:pPr>
        <w:spacing w:line="360" w:lineRule="auto"/>
        <w:ind w:firstLine="627" w:firstLineChars="200"/>
        <w:jc w:val="left"/>
        <w:rPr>
          <w:rFonts w:ascii="仿宋_GB2312" w:eastAsia="仿宋_GB2312" w:cs="仿宋_GB2312"/>
          <w:spacing w:val="-4"/>
          <w:sz w:val="32"/>
          <w:szCs w:val="32"/>
        </w:rPr>
      </w:pPr>
      <w:r>
        <w:rPr>
          <w:rFonts w:hint="eastAsia" w:ascii="仿宋_GB2312" w:eastAsia="仿宋_GB2312" w:cs="宋体"/>
          <w:b/>
          <w:spacing w:val="-4"/>
          <w:kern w:val="0"/>
          <w:sz w:val="32"/>
          <w:szCs w:val="32"/>
        </w:rPr>
        <w:t>第一条</w:t>
      </w:r>
      <w:r>
        <w:rPr>
          <w:rFonts w:hint="eastAsia" w:ascii="仿宋_GB2312" w:eastAsia="仿宋_GB2312" w:cs="仿宋_GB2312"/>
          <w:spacing w:val="-4"/>
          <w:sz w:val="32"/>
          <w:szCs w:val="32"/>
        </w:rPr>
        <w:t xml:space="preserve">  本办法适用于我院各党支部和全体共产党员。</w:t>
      </w:r>
    </w:p>
    <w:p>
      <w:pPr>
        <w:spacing w:line="360" w:lineRule="auto"/>
        <w:ind w:firstLine="627" w:firstLineChars="200"/>
        <w:jc w:val="left"/>
        <w:rPr>
          <w:rFonts w:ascii="仿宋_GB2312" w:eastAsia="仿宋_GB2312" w:cs="仿宋_GB2312"/>
          <w:spacing w:val="-4"/>
          <w:sz w:val="32"/>
          <w:szCs w:val="32"/>
        </w:rPr>
      </w:pPr>
      <w:r>
        <w:rPr>
          <w:rFonts w:hint="eastAsia" w:ascii="仿宋_GB2312" w:eastAsia="仿宋_GB2312" w:cs="宋体"/>
          <w:b/>
          <w:spacing w:val="-4"/>
          <w:kern w:val="0"/>
          <w:sz w:val="32"/>
          <w:szCs w:val="32"/>
        </w:rPr>
        <w:t xml:space="preserve">第二条 </w:t>
      </w:r>
      <w:r>
        <w:rPr>
          <w:rFonts w:hint="eastAsia" w:ascii="仿宋_GB2312" w:eastAsia="仿宋_GB2312" w:cs="仿宋_GB2312"/>
          <w:spacing w:val="-4"/>
          <w:sz w:val="32"/>
          <w:szCs w:val="32"/>
        </w:rPr>
        <w:t xml:space="preserve"> 评选先进本科生党支部1个、先进研究生党支部1个、教工党支部2个，获评支部各奖励800元。</w:t>
      </w:r>
    </w:p>
    <w:p>
      <w:pPr>
        <w:spacing w:line="360" w:lineRule="auto"/>
        <w:ind w:firstLine="624" w:firstLineChars="200"/>
        <w:jc w:val="left"/>
        <w:rPr>
          <w:rFonts w:ascii="仿宋_GB2312" w:eastAsia="仿宋_GB2312" w:cs="仿宋_GB2312"/>
          <w:spacing w:val="-4"/>
          <w:sz w:val="32"/>
          <w:szCs w:val="32"/>
        </w:rPr>
      </w:pPr>
      <w:r>
        <w:rPr>
          <w:rFonts w:hint="eastAsia" w:ascii="仿宋_GB2312" w:eastAsia="仿宋_GB2312" w:cs="仿宋_GB2312"/>
          <w:spacing w:val="-4"/>
          <w:sz w:val="32"/>
          <w:szCs w:val="32"/>
        </w:rPr>
        <w:t>优秀共产党员16人，其中教工党员6人（奖励500元/人），学生党员10人（奖励200元/人）。</w:t>
      </w:r>
    </w:p>
    <w:p>
      <w:pPr>
        <w:spacing w:line="360" w:lineRule="auto"/>
        <w:ind w:firstLine="624" w:firstLineChars="200"/>
        <w:jc w:val="left"/>
        <w:rPr>
          <w:rFonts w:ascii="仿宋_GB2312" w:eastAsia="仿宋_GB2312" w:cs="仿宋_GB2312"/>
          <w:spacing w:val="-4"/>
          <w:sz w:val="32"/>
          <w:szCs w:val="32"/>
        </w:rPr>
      </w:pPr>
      <w:r>
        <w:rPr>
          <w:rFonts w:hint="eastAsia" w:ascii="仿宋_GB2312" w:eastAsia="仿宋_GB2312" w:cs="仿宋_GB2312"/>
          <w:spacing w:val="-4"/>
          <w:sz w:val="32"/>
          <w:szCs w:val="32"/>
        </w:rPr>
        <w:t>优秀党支部书记（教师）3人，奖励500元/人。</w:t>
      </w:r>
    </w:p>
    <w:p>
      <w:pPr>
        <w:spacing w:line="360" w:lineRule="auto"/>
        <w:ind w:firstLine="624" w:firstLineChars="200"/>
        <w:jc w:val="left"/>
        <w:rPr>
          <w:rFonts w:hint="eastAsia" w:ascii="仿宋_GB2312" w:eastAsia="仿宋_GB2312" w:cs="仿宋_GB2312"/>
          <w:spacing w:val="-4"/>
          <w:sz w:val="32"/>
          <w:szCs w:val="32"/>
          <w:lang w:eastAsia="zh-CN"/>
        </w:rPr>
      </w:pPr>
      <w:r>
        <w:rPr>
          <w:rFonts w:hint="eastAsia" w:ascii="仿宋_GB2312" w:eastAsia="仿宋_GB2312" w:cs="仿宋_GB2312"/>
          <w:spacing w:val="-4"/>
          <w:sz w:val="32"/>
          <w:szCs w:val="32"/>
        </w:rPr>
        <w:t>优秀党务工作者（教师）</w:t>
      </w:r>
      <w:r>
        <w:rPr>
          <w:rFonts w:hint="eastAsia" w:ascii="仿宋_GB2312" w:eastAsia="仿宋_GB2312" w:cs="仿宋_GB2312"/>
          <w:spacing w:val="-4"/>
          <w:sz w:val="32"/>
          <w:szCs w:val="32"/>
          <w:lang w:val="en-US" w:eastAsia="zh-CN"/>
        </w:rPr>
        <w:t>2</w:t>
      </w:r>
      <w:r>
        <w:rPr>
          <w:rFonts w:hint="eastAsia" w:ascii="仿宋_GB2312" w:eastAsia="仿宋_GB2312" w:cs="仿宋_GB2312"/>
          <w:spacing w:val="-4"/>
          <w:sz w:val="32"/>
          <w:szCs w:val="32"/>
        </w:rPr>
        <w:t>人，奖励</w:t>
      </w:r>
      <w:r>
        <w:rPr>
          <w:rFonts w:hint="eastAsia" w:ascii="仿宋_GB2312" w:eastAsia="仿宋_GB2312" w:cs="仿宋_GB2312"/>
          <w:spacing w:val="-4"/>
          <w:sz w:val="32"/>
          <w:szCs w:val="32"/>
          <w:lang w:val="en-US" w:eastAsia="zh-CN"/>
        </w:rPr>
        <w:t>3</w:t>
      </w:r>
      <w:r>
        <w:rPr>
          <w:rFonts w:hint="eastAsia" w:ascii="仿宋_GB2312" w:eastAsia="仿宋_GB2312" w:cs="仿宋_GB2312"/>
          <w:spacing w:val="-4"/>
          <w:sz w:val="32"/>
          <w:szCs w:val="32"/>
        </w:rPr>
        <w:t>00元/人</w:t>
      </w:r>
      <w:r>
        <w:rPr>
          <w:rFonts w:hint="eastAsia" w:ascii="仿宋_GB2312" w:eastAsia="仿宋_GB2312" w:cs="仿宋_GB2312"/>
          <w:spacing w:val="-4"/>
          <w:sz w:val="32"/>
          <w:szCs w:val="32"/>
          <w:lang w:eastAsia="zh-CN"/>
        </w:rPr>
        <w:t>。</w:t>
      </w:r>
    </w:p>
    <w:p>
      <w:pPr>
        <w:spacing w:line="360" w:lineRule="auto"/>
        <w:ind w:firstLine="624" w:firstLineChars="200"/>
        <w:jc w:val="left"/>
        <w:rPr>
          <w:rFonts w:ascii="仿宋_GB2312" w:eastAsia="仿宋_GB2312" w:cs="仿宋_GB2312"/>
          <w:spacing w:val="-4"/>
          <w:sz w:val="32"/>
          <w:szCs w:val="32"/>
        </w:rPr>
      </w:pPr>
      <w:r>
        <w:rPr>
          <w:rFonts w:hint="eastAsia" w:ascii="仿宋_GB2312" w:eastAsia="仿宋_GB2312" w:cs="仿宋_GB2312"/>
          <w:spacing w:val="-4"/>
          <w:sz w:val="32"/>
          <w:szCs w:val="32"/>
        </w:rPr>
        <w:t>优秀党务工作者（学生）10人，奖励100元/人。</w:t>
      </w:r>
      <w:bookmarkStart w:id="0" w:name="_GoBack"/>
      <w:bookmarkEnd w:id="0"/>
    </w:p>
    <w:p>
      <w:pPr>
        <w:spacing w:line="360" w:lineRule="auto"/>
        <w:ind w:firstLine="624" w:firstLineChars="200"/>
        <w:jc w:val="left"/>
        <w:rPr>
          <w:rFonts w:ascii="仿宋_GB2312" w:eastAsia="仿宋_GB2312" w:cs="仿宋_GB2312"/>
          <w:spacing w:val="-4"/>
          <w:sz w:val="32"/>
          <w:szCs w:val="32"/>
        </w:rPr>
      </w:pPr>
    </w:p>
    <w:p>
      <w:pPr>
        <w:spacing w:line="360" w:lineRule="auto"/>
        <w:ind w:firstLine="624" w:firstLineChars="200"/>
        <w:jc w:val="center"/>
        <w:rPr>
          <w:rFonts w:ascii="仿宋_GB2312" w:eastAsia="仿宋_GB2312" w:cs="仿宋_GB2312"/>
          <w:spacing w:val="-4"/>
          <w:sz w:val="32"/>
          <w:szCs w:val="32"/>
        </w:rPr>
      </w:pPr>
      <w:r>
        <w:rPr>
          <w:rFonts w:hint="eastAsia" w:hAnsi="黑体" w:eastAsia="黑体"/>
          <w:color w:val="000000"/>
          <w:spacing w:val="-4"/>
          <w:kern w:val="0"/>
          <w:sz w:val="32"/>
          <w:szCs w:val="32"/>
        </w:rPr>
        <w:t xml:space="preserve">第二章 </w:t>
      </w:r>
      <w:r>
        <w:rPr>
          <w:rFonts w:hint="eastAsia" w:ascii="仿宋_GB2312" w:eastAsia="仿宋_GB2312" w:cs="仿宋_GB2312"/>
          <w:spacing w:val="-4"/>
          <w:sz w:val="32"/>
          <w:szCs w:val="32"/>
        </w:rPr>
        <w:t xml:space="preserve"> </w:t>
      </w:r>
      <w:r>
        <w:rPr>
          <w:rFonts w:hint="eastAsia" w:hAnsi="黑体" w:eastAsia="黑体"/>
          <w:color w:val="000000"/>
          <w:spacing w:val="-4"/>
          <w:kern w:val="0"/>
          <w:sz w:val="32"/>
          <w:szCs w:val="32"/>
        </w:rPr>
        <w:t>评选</w:t>
      </w:r>
      <w:r>
        <w:rPr>
          <w:rFonts w:hAnsi="黑体" w:eastAsia="黑体"/>
          <w:color w:val="000000"/>
          <w:spacing w:val="-4"/>
          <w:kern w:val="0"/>
          <w:sz w:val="32"/>
          <w:szCs w:val="32"/>
        </w:rPr>
        <w:t>条件</w:t>
      </w:r>
    </w:p>
    <w:p>
      <w:pPr>
        <w:spacing w:line="360" w:lineRule="auto"/>
        <w:ind w:firstLine="624" w:firstLineChars="200"/>
        <w:jc w:val="left"/>
        <w:rPr>
          <w:rFonts w:ascii="仿宋_GB2312" w:eastAsia="仿宋_GB2312" w:cs="宋体"/>
          <w:b/>
          <w:spacing w:val="-4"/>
          <w:kern w:val="0"/>
          <w:sz w:val="32"/>
          <w:szCs w:val="32"/>
        </w:rPr>
      </w:pPr>
      <w:r>
        <w:rPr>
          <w:rFonts w:hint="eastAsia" w:ascii="仿宋_GB2312" w:eastAsia="仿宋_GB2312" w:cs="仿宋_GB2312"/>
          <w:spacing w:val="-4"/>
          <w:sz w:val="32"/>
          <w:szCs w:val="32"/>
        </w:rPr>
        <w:t xml:space="preserve">   </w:t>
      </w:r>
      <w:r>
        <w:rPr>
          <w:rFonts w:hint="eastAsia" w:ascii="仿宋_GB2312" w:eastAsia="仿宋_GB2312" w:cs="宋体"/>
          <w:b/>
          <w:spacing w:val="-4"/>
          <w:kern w:val="0"/>
          <w:sz w:val="32"/>
          <w:szCs w:val="32"/>
        </w:rPr>
        <w:t xml:space="preserve"> </w:t>
      </w:r>
    </w:p>
    <w:p>
      <w:pPr>
        <w:spacing w:line="360" w:lineRule="auto"/>
        <w:ind w:firstLine="627" w:firstLineChars="200"/>
        <w:jc w:val="left"/>
        <w:rPr>
          <w:rFonts w:ascii="仿宋_GB2312" w:eastAsia="仿宋_GB2312" w:cs="仿宋_GB2312"/>
          <w:spacing w:val="-4"/>
          <w:sz w:val="32"/>
          <w:szCs w:val="32"/>
        </w:rPr>
      </w:pPr>
      <w:r>
        <w:rPr>
          <w:rFonts w:hint="eastAsia" w:ascii="仿宋_GB2312" w:eastAsia="仿宋_GB2312" w:cs="宋体"/>
          <w:b/>
          <w:spacing w:val="-4"/>
          <w:kern w:val="0"/>
          <w:sz w:val="32"/>
          <w:szCs w:val="32"/>
        </w:rPr>
        <w:t>第三条</w:t>
      </w:r>
      <w:r>
        <w:rPr>
          <w:rFonts w:hint="eastAsia" w:ascii="仿宋_GB2312" w:eastAsia="仿宋_GB2312" w:cs="仿宋_GB2312"/>
          <w:spacing w:val="-4"/>
          <w:sz w:val="32"/>
          <w:szCs w:val="32"/>
        </w:rPr>
        <w:t xml:space="preserve">  先进党支部的基本条件 </w:t>
      </w:r>
    </w:p>
    <w:p>
      <w:pPr>
        <w:spacing w:line="360" w:lineRule="auto"/>
        <w:ind w:firstLine="624" w:firstLineChars="200"/>
        <w:jc w:val="left"/>
        <w:rPr>
          <w:rFonts w:ascii="仿宋_GB2312" w:eastAsia="仿宋_GB2312" w:cs="仿宋_GB2312"/>
          <w:spacing w:val="-4"/>
          <w:sz w:val="32"/>
          <w:szCs w:val="32"/>
        </w:rPr>
      </w:pPr>
      <w:r>
        <w:rPr>
          <w:rFonts w:hint="eastAsia" w:ascii="仿宋_GB2312" w:eastAsia="仿宋_GB2312" w:cs="仿宋_GB2312"/>
          <w:spacing w:val="-4"/>
          <w:sz w:val="32"/>
          <w:szCs w:val="32"/>
        </w:rPr>
        <w:t>1、领导班子好。党支部班子成员政治强、业务好、品行优；有较好的群众基础；热心支部工作，能够带头学习党的路线、方针、政策，坚持民主集中制，有较强的凝聚力和战斗力。</w:t>
      </w:r>
    </w:p>
    <w:p>
      <w:pPr>
        <w:spacing w:line="360" w:lineRule="auto"/>
        <w:ind w:firstLine="624" w:firstLineChars="200"/>
        <w:jc w:val="left"/>
        <w:rPr>
          <w:rFonts w:ascii="仿宋_GB2312" w:eastAsia="仿宋_GB2312" w:cs="仿宋_GB2312"/>
          <w:spacing w:val="-4"/>
          <w:sz w:val="32"/>
          <w:szCs w:val="32"/>
        </w:rPr>
      </w:pPr>
      <w:r>
        <w:rPr>
          <w:rFonts w:hint="eastAsia" w:ascii="仿宋_GB2312" w:eastAsia="仿宋_GB2312" w:cs="仿宋_GB2312"/>
          <w:spacing w:val="-4"/>
          <w:sz w:val="32"/>
          <w:szCs w:val="32"/>
        </w:rPr>
        <w:t>2、党员队伍好。党支部成员政治素质好，无违法违纪行为。教职工党员爱岗敬业，在教学、科研、管理等工作中发挥表率作用；学生党员在专业学习、社会实践、志愿服务等方面发挥模范引领作用，带动广大学生努力成才。</w:t>
      </w:r>
    </w:p>
    <w:p>
      <w:pPr>
        <w:spacing w:line="360" w:lineRule="auto"/>
        <w:ind w:firstLine="624" w:firstLineChars="200"/>
        <w:jc w:val="left"/>
        <w:rPr>
          <w:rFonts w:ascii="仿宋_GB2312" w:eastAsia="仿宋_GB2312" w:cs="仿宋_GB2312"/>
          <w:spacing w:val="-4"/>
          <w:sz w:val="32"/>
          <w:szCs w:val="32"/>
        </w:rPr>
      </w:pPr>
      <w:r>
        <w:rPr>
          <w:rFonts w:hint="eastAsia" w:ascii="仿宋_GB2312" w:eastAsia="仿宋_GB2312" w:cs="仿宋_GB2312"/>
          <w:spacing w:val="-4"/>
          <w:sz w:val="32"/>
          <w:szCs w:val="32"/>
        </w:rPr>
        <w:t>3、工作机制好。各项工作规程完善，运行规范。严格落实“三会一课”、组织生活会和民主评议党员等制度；严格执行党费收缴管理规定；认真抓好党员的发展、教育、管理、监督和服务工作。</w:t>
      </w:r>
    </w:p>
    <w:p>
      <w:pPr>
        <w:spacing w:line="360" w:lineRule="auto"/>
        <w:ind w:firstLine="624" w:firstLineChars="200"/>
        <w:jc w:val="left"/>
        <w:rPr>
          <w:rFonts w:ascii="仿宋_GB2312" w:eastAsia="仿宋_GB2312" w:cs="仿宋_GB2312"/>
          <w:spacing w:val="-4"/>
          <w:sz w:val="32"/>
          <w:szCs w:val="32"/>
        </w:rPr>
      </w:pPr>
      <w:r>
        <w:rPr>
          <w:rFonts w:hint="eastAsia" w:ascii="仿宋_GB2312" w:eastAsia="仿宋_GB2312" w:cs="仿宋_GB2312"/>
          <w:spacing w:val="-4"/>
          <w:sz w:val="32"/>
          <w:szCs w:val="32"/>
        </w:rPr>
        <w:t>4、工作业绩好。创新党支部组织生活形式，认真贯彻落实上级工作部署，工作成效显著。</w:t>
      </w:r>
    </w:p>
    <w:p>
      <w:pPr>
        <w:spacing w:line="360" w:lineRule="auto"/>
        <w:ind w:firstLine="624" w:firstLineChars="200"/>
        <w:jc w:val="left"/>
        <w:rPr>
          <w:rFonts w:ascii="仿宋_GB2312" w:eastAsia="仿宋_GB2312" w:cs="仿宋_GB2312"/>
          <w:spacing w:val="-4"/>
          <w:sz w:val="32"/>
          <w:szCs w:val="32"/>
        </w:rPr>
      </w:pPr>
      <w:r>
        <w:rPr>
          <w:rFonts w:hint="eastAsia" w:ascii="仿宋_GB2312" w:eastAsia="仿宋_GB2312" w:cs="仿宋_GB2312"/>
          <w:spacing w:val="-4"/>
          <w:sz w:val="32"/>
          <w:szCs w:val="32"/>
        </w:rPr>
        <w:t>5、群众反映好。践行党的群众路线，在师生群众中有较高的影响力，得到广大党员和师生的拥护，服务师生的举措具有良好的示范推广意义。</w:t>
      </w:r>
    </w:p>
    <w:p>
      <w:pPr>
        <w:spacing w:line="360" w:lineRule="auto"/>
        <w:ind w:firstLine="627" w:firstLineChars="200"/>
        <w:jc w:val="left"/>
        <w:rPr>
          <w:rFonts w:ascii="仿宋_GB2312" w:eastAsia="仿宋_GB2312" w:cs="仿宋_GB2312"/>
          <w:spacing w:val="-4"/>
          <w:sz w:val="32"/>
          <w:szCs w:val="32"/>
        </w:rPr>
      </w:pPr>
      <w:r>
        <w:rPr>
          <w:rFonts w:hint="eastAsia" w:ascii="仿宋_GB2312" w:eastAsia="仿宋_GB2312" w:cs="宋体"/>
          <w:b/>
          <w:spacing w:val="-4"/>
          <w:kern w:val="0"/>
          <w:sz w:val="32"/>
          <w:szCs w:val="32"/>
        </w:rPr>
        <w:t xml:space="preserve">第四条 </w:t>
      </w:r>
      <w:r>
        <w:rPr>
          <w:rFonts w:hint="eastAsia" w:ascii="仿宋_GB2312" w:eastAsia="仿宋_GB2312" w:cs="仿宋_GB2312"/>
          <w:spacing w:val="-4"/>
          <w:sz w:val="32"/>
          <w:szCs w:val="32"/>
        </w:rPr>
        <w:t xml:space="preserve"> 优秀共产党员的基本条件</w:t>
      </w:r>
    </w:p>
    <w:p>
      <w:pPr>
        <w:spacing w:line="360" w:lineRule="auto"/>
        <w:ind w:firstLine="624" w:firstLineChars="200"/>
        <w:jc w:val="left"/>
        <w:rPr>
          <w:rFonts w:ascii="仿宋_GB2312" w:eastAsia="仿宋_GB2312" w:cs="仿宋_GB2312"/>
          <w:spacing w:val="-4"/>
          <w:sz w:val="32"/>
          <w:szCs w:val="32"/>
        </w:rPr>
      </w:pPr>
      <w:r>
        <w:rPr>
          <w:rFonts w:hint="eastAsia" w:ascii="仿宋_GB2312" w:eastAsia="仿宋_GB2312" w:cs="仿宋_GB2312"/>
          <w:spacing w:val="-4"/>
          <w:sz w:val="32"/>
          <w:szCs w:val="32"/>
        </w:rPr>
        <w:t>1、学习好。认真学习党章党规和习近平新时代中国特色社会主义思想，加强业务知识学习，有较好的政治理论水平和业务能力，在学习上能发挥表率作用。</w:t>
      </w:r>
    </w:p>
    <w:p>
      <w:pPr>
        <w:spacing w:line="360" w:lineRule="auto"/>
        <w:ind w:firstLine="624" w:firstLineChars="200"/>
        <w:jc w:val="left"/>
        <w:rPr>
          <w:rFonts w:ascii="仿宋_GB2312" w:eastAsia="仿宋_GB2312" w:cs="仿宋_GB2312"/>
          <w:spacing w:val="-4"/>
          <w:sz w:val="32"/>
          <w:szCs w:val="32"/>
        </w:rPr>
      </w:pPr>
      <w:r>
        <w:rPr>
          <w:rFonts w:hint="eastAsia" w:ascii="仿宋_GB2312" w:eastAsia="仿宋_GB2312" w:cs="仿宋_GB2312"/>
          <w:spacing w:val="-4"/>
          <w:sz w:val="32"/>
          <w:szCs w:val="32"/>
        </w:rPr>
        <w:t>2、思想好。积极宣传和贯彻落实党的理论和路线方针政策，政治立场坚定，具有良好的道德情操，自觉弘扬正气。</w:t>
      </w:r>
    </w:p>
    <w:p>
      <w:pPr>
        <w:spacing w:line="360" w:lineRule="auto"/>
        <w:ind w:firstLine="624" w:firstLineChars="200"/>
        <w:jc w:val="left"/>
        <w:rPr>
          <w:rFonts w:ascii="仿宋_GB2312" w:eastAsia="仿宋_GB2312" w:cs="仿宋_GB2312"/>
          <w:spacing w:val="-4"/>
          <w:sz w:val="32"/>
          <w:szCs w:val="32"/>
        </w:rPr>
      </w:pPr>
      <w:r>
        <w:rPr>
          <w:rFonts w:hint="eastAsia" w:ascii="仿宋_GB2312" w:eastAsia="仿宋_GB2312" w:cs="仿宋_GB2312"/>
          <w:spacing w:val="-4"/>
          <w:sz w:val="32"/>
          <w:szCs w:val="32"/>
        </w:rPr>
        <w:t>3、工作好。在本职岗位上成绩优异，充分发挥先锋模范作用。教职工党员能自觉强化服务意识，做到教书育人、管理育人、服务育人；学生党员带头锤炼党性，带动同学在思想、学习、生活等方面共同进步。</w:t>
      </w:r>
    </w:p>
    <w:p>
      <w:pPr>
        <w:spacing w:line="360" w:lineRule="auto"/>
        <w:ind w:firstLine="624" w:firstLineChars="200"/>
        <w:jc w:val="left"/>
        <w:rPr>
          <w:rFonts w:ascii="仿宋_GB2312" w:eastAsia="仿宋_GB2312" w:cs="仿宋_GB2312"/>
          <w:spacing w:val="-4"/>
          <w:sz w:val="32"/>
          <w:szCs w:val="32"/>
        </w:rPr>
      </w:pPr>
      <w:r>
        <w:rPr>
          <w:rFonts w:hint="eastAsia" w:ascii="仿宋_GB2312" w:eastAsia="仿宋_GB2312" w:cs="仿宋_GB2312"/>
          <w:spacing w:val="-4"/>
          <w:sz w:val="32"/>
          <w:szCs w:val="32"/>
        </w:rPr>
        <w:t>4、纪律好。自觉遵守党的纪律，严守党的政治纪律和政治规矩，模范履行党章规定的各项义务，遵纪守法，廉洁自律。</w:t>
      </w:r>
    </w:p>
    <w:p>
      <w:pPr>
        <w:spacing w:line="360" w:lineRule="auto"/>
        <w:ind w:firstLine="624" w:firstLineChars="200"/>
        <w:jc w:val="left"/>
        <w:rPr>
          <w:rFonts w:ascii="仿宋_GB2312" w:eastAsia="仿宋_GB2312" w:cs="仿宋_GB2312"/>
          <w:spacing w:val="-4"/>
          <w:sz w:val="32"/>
          <w:szCs w:val="32"/>
        </w:rPr>
      </w:pPr>
      <w:r>
        <w:rPr>
          <w:rFonts w:hint="eastAsia" w:ascii="仿宋_GB2312" w:eastAsia="仿宋_GB2312" w:cs="仿宋_GB2312"/>
          <w:spacing w:val="-4"/>
          <w:sz w:val="32"/>
          <w:szCs w:val="32"/>
        </w:rPr>
        <w:t>5、作风好。自觉加强党性修养，树立良好作风。始终牢记党的宗旨，践行党的群众路线，全心全意为师生群众服务。</w:t>
      </w:r>
    </w:p>
    <w:p>
      <w:pPr>
        <w:spacing w:line="360" w:lineRule="auto"/>
        <w:ind w:firstLine="627" w:firstLineChars="200"/>
        <w:rPr>
          <w:rFonts w:ascii="仿宋_GB2312" w:eastAsia="仿宋_GB2312" w:cs="仿宋_GB2312"/>
          <w:spacing w:val="-4"/>
          <w:sz w:val="32"/>
          <w:szCs w:val="32"/>
        </w:rPr>
      </w:pPr>
      <w:r>
        <w:rPr>
          <w:rFonts w:hint="eastAsia" w:ascii="仿宋_GB2312" w:eastAsia="仿宋_GB2312" w:cs="宋体"/>
          <w:b/>
          <w:spacing w:val="-4"/>
          <w:kern w:val="0"/>
          <w:sz w:val="32"/>
          <w:szCs w:val="32"/>
        </w:rPr>
        <w:t>第五条</w:t>
      </w:r>
      <w:r>
        <w:rPr>
          <w:rFonts w:hint="eastAsia" w:ascii="仿宋_GB2312" w:eastAsia="仿宋_GB2312" w:cs="仿宋_GB2312"/>
          <w:spacing w:val="-4"/>
          <w:sz w:val="32"/>
          <w:szCs w:val="32"/>
        </w:rPr>
        <w:t xml:space="preserve">  优秀党务工作者（学生）的基本条件</w:t>
      </w:r>
    </w:p>
    <w:p>
      <w:pPr>
        <w:spacing w:line="360" w:lineRule="auto"/>
        <w:ind w:firstLine="624" w:firstLineChars="200"/>
        <w:jc w:val="left"/>
        <w:rPr>
          <w:rFonts w:ascii="仿宋_GB2312" w:eastAsia="仿宋_GB2312" w:cs="仿宋_GB2312"/>
          <w:spacing w:val="-4"/>
          <w:sz w:val="32"/>
          <w:szCs w:val="32"/>
        </w:rPr>
      </w:pPr>
      <w:r>
        <w:rPr>
          <w:rFonts w:hint="eastAsia" w:ascii="仿宋_GB2312" w:eastAsia="仿宋_GB2312" w:cs="仿宋_GB2312"/>
          <w:spacing w:val="-4"/>
          <w:sz w:val="32"/>
          <w:szCs w:val="32"/>
        </w:rPr>
        <w:t>1、带头学习理论知识。以《党章》为遵循，认真学习党的路线、方针、政策和上级党组织的决议、指示。熟悉党务工作，有较强的党建业务水平。</w:t>
      </w:r>
    </w:p>
    <w:p>
      <w:pPr>
        <w:spacing w:line="360" w:lineRule="auto"/>
        <w:ind w:firstLine="624" w:firstLineChars="200"/>
        <w:jc w:val="left"/>
        <w:rPr>
          <w:rFonts w:ascii="仿宋_GB2312" w:eastAsia="仿宋_GB2312" w:cs="仿宋_GB2312"/>
          <w:spacing w:val="-4"/>
          <w:sz w:val="32"/>
          <w:szCs w:val="32"/>
        </w:rPr>
      </w:pPr>
      <w:r>
        <w:rPr>
          <w:rFonts w:hint="eastAsia" w:ascii="仿宋_GB2312" w:eastAsia="仿宋_GB2312" w:cs="仿宋_GB2312"/>
          <w:spacing w:val="-4"/>
          <w:sz w:val="32"/>
          <w:szCs w:val="32"/>
        </w:rPr>
        <w:t>2、带头改进工作作风。有高度的事业心和责任感，爱岗敬业、真抓实干；坚持原则、公道正派、廉洁奉公，在学生中有较高威信。</w:t>
      </w:r>
    </w:p>
    <w:p>
      <w:pPr>
        <w:spacing w:line="360" w:lineRule="auto"/>
        <w:ind w:firstLine="624" w:firstLineChars="200"/>
        <w:jc w:val="left"/>
        <w:rPr>
          <w:rFonts w:ascii="仿宋_GB2312" w:eastAsia="仿宋_GB2312" w:cs="仿宋_GB2312"/>
          <w:spacing w:val="-4"/>
          <w:sz w:val="32"/>
          <w:szCs w:val="32"/>
        </w:rPr>
      </w:pPr>
      <w:r>
        <w:rPr>
          <w:rFonts w:hint="eastAsia" w:ascii="仿宋_GB2312" w:eastAsia="仿宋_GB2312" w:cs="仿宋_GB2312"/>
          <w:spacing w:val="-4"/>
          <w:sz w:val="32"/>
          <w:szCs w:val="32"/>
        </w:rPr>
        <w:t>3、带头抓好党务工作。认真做好本支部党建与思想政治教育工作；党建工作思路清晰，创新意识和开拓精神强；认真探索新形势下加强和改进党建工作的新途径、新方法。</w:t>
      </w:r>
    </w:p>
    <w:p>
      <w:pPr>
        <w:spacing w:line="360" w:lineRule="auto"/>
        <w:ind w:firstLine="624" w:firstLineChars="200"/>
        <w:jc w:val="left"/>
        <w:rPr>
          <w:rFonts w:ascii="仿宋_GB2312" w:eastAsia="仿宋_GB2312" w:cs="仿宋_GB2312"/>
          <w:spacing w:val="-4"/>
          <w:sz w:val="32"/>
          <w:szCs w:val="32"/>
        </w:rPr>
      </w:pPr>
      <w:r>
        <w:rPr>
          <w:rFonts w:hint="eastAsia" w:ascii="仿宋_GB2312" w:eastAsia="仿宋_GB2312" w:cs="仿宋_GB2312"/>
          <w:spacing w:val="-4"/>
          <w:sz w:val="32"/>
          <w:szCs w:val="32"/>
        </w:rPr>
        <w:t>4、带头服务发展大局。自觉引导广大党员努力学习、勤奋工作，在服务本单位及学校中心工作中发挥先锋模范作用。</w:t>
      </w:r>
    </w:p>
    <w:p>
      <w:pPr>
        <w:spacing w:line="360" w:lineRule="auto"/>
        <w:ind w:firstLine="627" w:firstLineChars="200"/>
        <w:jc w:val="left"/>
        <w:rPr>
          <w:rFonts w:ascii="仿宋_GB2312" w:eastAsia="仿宋_GB2312" w:cs="仿宋_GB2312"/>
          <w:spacing w:val="-4"/>
          <w:sz w:val="32"/>
          <w:szCs w:val="32"/>
        </w:rPr>
      </w:pPr>
      <w:r>
        <w:rPr>
          <w:rFonts w:hint="eastAsia" w:ascii="仿宋_GB2312" w:eastAsia="仿宋_GB2312" w:cs="宋体"/>
          <w:b/>
          <w:spacing w:val="-4"/>
          <w:kern w:val="0"/>
          <w:sz w:val="32"/>
          <w:szCs w:val="32"/>
        </w:rPr>
        <w:t xml:space="preserve">第六条 </w:t>
      </w:r>
      <w:r>
        <w:rPr>
          <w:rFonts w:hint="eastAsia" w:ascii="仿宋_GB2312" w:eastAsia="仿宋_GB2312" w:cs="仿宋_GB2312"/>
          <w:spacing w:val="-4"/>
          <w:sz w:val="32"/>
          <w:szCs w:val="32"/>
        </w:rPr>
        <w:t xml:space="preserve"> 优秀党支部书记的基本条件</w:t>
      </w:r>
    </w:p>
    <w:p>
      <w:pPr>
        <w:spacing w:line="360" w:lineRule="auto"/>
        <w:ind w:firstLine="624" w:firstLineChars="200"/>
        <w:jc w:val="left"/>
        <w:rPr>
          <w:rFonts w:ascii="仿宋_GB2312" w:eastAsia="仿宋_GB2312" w:cs="仿宋_GB2312"/>
          <w:spacing w:val="-4"/>
          <w:sz w:val="32"/>
          <w:szCs w:val="32"/>
        </w:rPr>
      </w:pPr>
      <w:r>
        <w:rPr>
          <w:rFonts w:hint="eastAsia" w:ascii="仿宋_GB2312" w:eastAsia="仿宋_GB2312" w:cs="仿宋_GB2312"/>
          <w:spacing w:val="-4"/>
          <w:sz w:val="32"/>
          <w:szCs w:val="32"/>
        </w:rPr>
        <w:t>个人符合优秀党务工作者的基本条件；所带领的支部符合先进党支部的基本条件。所在党支部近2年内没有发生过违纪违法以及违反师德师风等问题。</w:t>
      </w:r>
    </w:p>
    <w:p>
      <w:pPr>
        <w:spacing w:line="360" w:lineRule="auto"/>
        <w:ind w:firstLine="624" w:firstLineChars="200"/>
        <w:jc w:val="center"/>
        <w:rPr>
          <w:rFonts w:hAnsi="黑体" w:eastAsia="黑体"/>
          <w:color w:val="000000"/>
          <w:spacing w:val="-4"/>
          <w:kern w:val="0"/>
          <w:sz w:val="32"/>
          <w:szCs w:val="32"/>
        </w:rPr>
      </w:pPr>
      <w:r>
        <w:rPr>
          <w:rFonts w:hint="eastAsia" w:hAnsi="黑体" w:eastAsia="黑体"/>
          <w:color w:val="000000"/>
          <w:spacing w:val="-4"/>
          <w:kern w:val="0"/>
          <w:sz w:val="32"/>
          <w:szCs w:val="32"/>
        </w:rPr>
        <w:t>第三章  评选程序及要求</w:t>
      </w:r>
    </w:p>
    <w:p>
      <w:pPr>
        <w:spacing w:line="360" w:lineRule="auto"/>
        <w:ind w:firstLine="627" w:firstLineChars="200"/>
        <w:jc w:val="left"/>
        <w:rPr>
          <w:rFonts w:ascii="仿宋_GB2312" w:eastAsia="仿宋_GB2312" w:cs="宋体"/>
          <w:b/>
          <w:spacing w:val="-4"/>
          <w:kern w:val="0"/>
          <w:sz w:val="32"/>
          <w:szCs w:val="32"/>
        </w:rPr>
      </w:pPr>
    </w:p>
    <w:p>
      <w:pPr>
        <w:spacing w:line="360" w:lineRule="auto"/>
        <w:ind w:firstLine="627" w:firstLineChars="200"/>
        <w:jc w:val="left"/>
        <w:rPr>
          <w:rFonts w:ascii="仿宋_GB2312" w:eastAsia="仿宋_GB2312" w:cs="仿宋_GB2312"/>
          <w:spacing w:val="-4"/>
          <w:sz w:val="32"/>
          <w:szCs w:val="32"/>
        </w:rPr>
      </w:pPr>
      <w:r>
        <w:rPr>
          <w:rFonts w:hint="eastAsia" w:ascii="仿宋_GB2312" w:eastAsia="仿宋_GB2312" w:cs="宋体"/>
          <w:b/>
          <w:spacing w:val="-4"/>
          <w:kern w:val="0"/>
          <w:sz w:val="32"/>
          <w:szCs w:val="32"/>
        </w:rPr>
        <w:t>第七条</w:t>
      </w:r>
      <w:r>
        <w:rPr>
          <w:rFonts w:hint="eastAsia" w:ascii="仿宋_GB2312" w:eastAsia="仿宋_GB2312" w:cs="仿宋_GB2312"/>
          <w:spacing w:val="-4"/>
          <w:sz w:val="32"/>
          <w:szCs w:val="32"/>
        </w:rPr>
        <w:t xml:space="preserve">  学生表彰</w:t>
      </w:r>
    </w:p>
    <w:p>
      <w:pPr>
        <w:spacing w:line="360" w:lineRule="auto"/>
        <w:ind w:firstLine="624" w:firstLineChars="200"/>
        <w:jc w:val="left"/>
        <w:rPr>
          <w:rFonts w:ascii="仿宋_GB2312" w:eastAsia="仿宋_GB2312" w:cs="仿宋_GB2312"/>
          <w:spacing w:val="-4"/>
          <w:sz w:val="32"/>
          <w:szCs w:val="32"/>
        </w:rPr>
      </w:pPr>
      <w:r>
        <w:rPr>
          <w:rFonts w:hint="eastAsia" w:ascii="仿宋_GB2312" w:eastAsia="仿宋_GB2312" w:cs="仿宋_GB2312"/>
          <w:spacing w:val="-4"/>
          <w:sz w:val="32"/>
          <w:szCs w:val="32"/>
        </w:rPr>
        <w:t>按照先进党支部、优秀共产党员、优秀党务工作者的基本条件，由学院党委副书记牵头负责学生评选工作，考评结果报送学院党委会审批。</w:t>
      </w:r>
    </w:p>
    <w:p>
      <w:pPr>
        <w:spacing w:line="360" w:lineRule="auto"/>
        <w:ind w:firstLine="627" w:firstLineChars="200"/>
        <w:jc w:val="left"/>
        <w:rPr>
          <w:rFonts w:ascii="仿宋_GB2312" w:eastAsia="仿宋_GB2312" w:cs="仿宋_GB2312"/>
          <w:spacing w:val="-4"/>
          <w:sz w:val="32"/>
          <w:szCs w:val="32"/>
        </w:rPr>
      </w:pPr>
      <w:r>
        <w:rPr>
          <w:rFonts w:hint="eastAsia" w:ascii="仿宋_GB2312" w:eastAsia="仿宋_GB2312" w:cs="宋体"/>
          <w:b/>
          <w:spacing w:val="-4"/>
          <w:kern w:val="0"/>
          <w:sz w:val="32"/>
          <w:szCs w:val="32"/>
        </w:rPr>
        <w:t>第八条</w:t>
      </w:r>
      <w:r>
        <w:rPr>
          <w:rFonts w:hint="eastAsia" w:ascii="仿宋_GB2312" w:eastAsia="仿宋_GB2312" w:cs="仿宋_GB2312"/>
          <w:spacing w:val="-4"/>
          <w:sz w:val="32"/>
          <w:szCs w:val="32"/>
        </w:rPr>
        <w:t xml:space="preserve">  教工表彰</w:t>
      </w:r>
    </w:p>
    <w:p>
      <w:pPr>
        <w:spacing w:line="360" w:lineRule="auto"/>
        <w:ind w:firstLine="624" w:firstLineChars="200"/>
        <w:jc w:val="left"/>
        <w:rPr>
          <w:rFonts w:ascii="仿宋_GB2312" w:eastAsia="仿宋_GB2312" w:cs="仿宋_GB2312"/>
          <w:spacing w:val="-4"/>
          <w:sz w:val="32"/>
          <w:szCs w:val="32"/>
        </w:rPr>
      </w:pPr>
      <w:r>
        <w:rPr>
          <w:rFonts w:hint="eastAsia" w:ascii="仿宋_GB2312" w:eastAsia="仿宋_GB2312" w:cs="仿宋_GB2312"/>
          <w:spacing w:val="-4"/>
          <w:sz w:val="32"/>
          <w:szCs w:val="32"/>
        </w:rPr>
        <w:t>按照教师先进党支部、优秀共产党员、优秀党支部书记的基本条件，各党支部组织党员自评（自荐），各党支部推荐1-2名优秀党员（支部党员人数＜15人可推荐1名、支部党员人数≥15人可推荐2名）和优秀党支部书记（自荐）报送学院党委会评选。</w:t>
      </w:r>
    </w:p>
    <w:p>
      <w:pPr>
        <w:adjustRightInd w:val="0"/>
        <w:snapToGrid w:val="0"/>
        <w:spacing w:before="156" w:beforeLines="50" w:after="156" w:afterLines="50" w:line="576" w:lineRule="exact"/>
        <w:ind w:firstLine="624" w:firstLineChars="200"/>
        <w:jc w:val="center"/>
        <w:rPr>
          <w:rFonts w:ascii="黑体" w:eastAsia="黑体" w:cs="宋体"/>
          <w:bCs/>
          <w:spacing w:val="-4"/>
          <w:kern w:val="0"/>
          <w:sz w:val="32"/>
          <w:szCs w:val="32"/>
        </w:rPr>
      </w:pPr>
      <w:r>
        <w:rPr>
          <w:rFonts w:hint="eastAsia" w:ascii="黑体" w:eastAsia="黑体" w:cs="宋体"/>
          <w:bCs/>
          <w:spacing w:val="-4"/>
          <w:kern w:val="0"/>
          <w:sz w:val="32"/>
          <w:szCs w:val="32"/>
        </w:rPr>
        <w:t>第四章  附则</w:t>
      </w:r>
    </w:p>
    <w:p>
      <w:pPr>
        <w:ind w:firstLine="627" w:firstLineChars="200"/>
        <w:jc w:val="left"/>
        <w:rPr>
          <w:rFonts w:ascii="仿宋_GB2312" w:eastAsia="仿宋_GB2312" w:cs="宋体"/>
          <w:b/>
          <w:spacing w:val="-4"/>
          <w:kern w:val="0"/>
          <w:sz w:val="32"/>
          <w:szCs w:val="32"/>
        </w:rPr>
      </w:pPr>
    </w:p>
    <w:p>
      <w:pPr>
        <w:ind w:firstLine="627" w:firstLineChars="200"/>
        <w:jc w:val="left"/>
        <w:rPr>
          <w:rFonts w:ascii="仿宋_GB2312" w:eastAsia="仿宋_GB2312" w:cs="宋体"/>
          <w:spacing w:val="-4"/>
          <w:kern w:val="0"/>
          <w:sz w:val="32"/>
          <w:szCs w:val="32"/>
        </w:rPr>
      </w:pPr>
      <w:r>
        <w:rPr>
          <w:rFonts w:hint="eastAsia" w:ascii="仿宋_GB2312" w:eastAsia="仿宋_GB2312" w:cs="宋体"/>
          <w:b/>
          <w:spacing w:val="-4"/>
          <w:kern w:val="0"/>
          <w:sz w:val="32"/>
          <w:szCs w:val="32"/>
        </w:rPr>
        <w:t>第九条</w:t>
      </w:r>
      <w:r>
        <w:rPr>
          <w:rFonts w:hint="eastAsia" w:ascii="仿宋_GB2312" w:eastAsia="仿宋_GB2312" w:cs="宋体"/>
          <w:spacing w:val="-4"/>
          <w:kern w:val="0"/>
          <w:sz w:val="32"/>
          <w:szCs w:val="32"/>
        </w:rPr>
        <w:t xml:space="preserve">  本细则所涉及奖金从学院党建经费项目支出。</w:t>
      </w:r>
    </w:p>
    <w:p>
      <w:pPr>
        <w:ind w:firstLine="627" w:firstLineChars="200"/>
        <w:jc w:val="left"/>
        <w:rPr>
          <w:rFonts w:ascii="仿宋_GB2312" w:eastAsia="仿宋_GB2312" w:cs="宋体"/>
          <w:spacing w:val="-4"/>
          <w:kern w:val="0"/>
          <w:sz w:val="32"/>
          <w:szCs w:val="32"/>
        </w:rPr>
      </w:pPr>
      <w:r>
        <w:rPr>
          <w:rFonts w:hint="eastAsia" w:ascii="仿宋_GB2312" w:eastAsia="仿宋_GB2312" w:cs="宋体"/>
          <w:b/>
          <w:spacing w:val="-4"/>
          <w:kern w:val="0"/>
          <w:sz w:val="32"/>
          <w:szCs w:val="32"/>
        </w:rPr>
        <w:t>第十条</w:t>
      </w:r>
      <w:r>
        <w:rPr>
          <w:rFonts w:hint="eastAsia" w:ascii="仿宋_GB2312" w:eastAsia="仿宋_GB2312" w:cs="宋体"/>
          <w:spacing w:val="-4"/>
          <w:kern w:val="0"/>
          <w:sz w:val="32"/>
          <w:szCs w:val="32"/>
        </w:rPr>
        <w:t xml:space="preserve">  本办法由学院党委负责解释，自公布之日起执行。</w:t>
      </w:r>
    </w:p>
    <w:p>
      <w:pPr>
        <w:ind w:firstLine="624" w:firstLineChars="200"/>
        <w:jc w:val="left"/>
        <w:rPr>
          <w:rFonts w:ascii="仿宋_GB2312" w:eastAsia="仿宋_GB2312" w:cs="宋体"/>
          <w:spacing w:val="-4"/>
          <w:kern w:val="0"/>
          <w:sz w:val="32"/>
          <w:szCs w:val="32"/>
        </w:rPr>
      </w:pPr>
    </w:p>
    <w:p>
      <w:pPr>
        <w:ind w:firstLine="624" w:firstLineChars="200"/>
        <w:jc w:val="left"/>
        <w:rPr>
          <w:rFonts w:ascii="仿宋_GB2312" w:eastAsia="仿宋_GB2312" w:cs="宋体"/>
          <w:spacing w:val="-4"/>
          <w:kern w:val="0"/>
          <w:sz w:val="32"/>
          <w:szCs w:val="32"/>
        </w:rPr>
      </w:pPr>
    </w:p>
    <w:p>
      <w:pPr>
        <w:ind w:firstLine="624" w:firstLineChars="200"/>
        <w:jc w:val="left"/>
        <w:rPr>
          <w:rFonts w:ascii="仿宋_GB2312" w:hAnsi="黑体" w:eastAsia="仿宋_GB2312" w:cs="仿宋_GB2312"/>
          <w:bCs/>
          <w:spacing w:val="-4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llMDA0YjAxNjI5NzMzYTNhMDBkMTk2ZTNhOGFkNjUifQ=="/>
  </w:docVars>
  <w:rsids>
    <w:rsidRoot w:val="00252F70"/>
    <w:rsid w:val="0000605C"/>
    <w:rsid w:val="000253E1"/>
    <w:rsid w:val="000445A1"/>
    <w:rsid w:val="00057614"/>
    <w:rsid w:val="000B7E46"/>
    <w:rsid w:val="000E2AE6"/>
    <w:rsid w:val="00127F38"/>
    <w:rsid w:val="00156BF2"/>
    <w:rsid w:val="00167BA0"/>
    <w:rsid w:val="00242B19"/>
    <w:rsid w:val="00252F70"/>
    <w:rsid w:val="00282CE1"/>
    <w:rsid w:val="003A0BED"/>
    <w:rsid w:val="005B0E65"/>
    <w:rsid w:val="005C2C9B"/>
    <w:rsid w:val="006D07C3"/>
    <w:rsid w:val="00855776"/>
    <w:rsid w:val="008643E3"/>
    <w:rsid w:val="008809D6"/>
    <w:rsid w:val="0091292E"/>
    <w:rsid w:val="009D34D9"/>
    <w:rsid w:val="00A27AF9"/>
    <w:rsid w:val="00AC2513"/>
    <w:rsid w:val="00B35318"/>
    <w:rsid w:val="00B64D31"/>
    <w:rsid w:val="00C25108"/>
    <w:rsid w:val="00E02274"/>
    <w:rsid w:val="00E95431"/>
    <w:rsid w:val="00F412D7"/>
    <w:rsid w:val="0C5630C7"/>
    <w:rsid w:val="0EB728DC"/>
    <w:rsid w:val="15E7353B"/>
    <w:rsid w:val="26567FD8"/>
    <w:rsid w:val="4DB03C3E"/>
    <w:rsid w:val="5CD73A23"/>
    <w:rsid w:val="6AA32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nhideWhenUsed="0" w:uiPriority="0" w:semiHidden="0" w:name="macro"/>
    <w:lsdException w:uiPriority="0" w:name="toa heading"/>
    <w:lsdException w:uiPriority="0" w:name="List"/>
    <w:lsdException w:unhideWhenUsed="0" w:uiPriority="0" w:semiHidden="0" w:name="List Bullet"/>
    <w:lsdException w:unhideWhenUsed="0" w:uiPriority="0" w:semiHidden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nhideWhenUsed="0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3"/>
    <w:qFormat/>
    <w:uiPriority w:val="0"/>
    <w:rPr>
      <w:sz w:val="18"/>
      <w:szCs w:val="18"/>
    </w:rPr>
  </w:style>
  <w:style w:type="paragraph" w:styleId="3">
    <w:name w:val="footer"/>
    <w:basedOn w:val="1"/>
    <w:link w:val="15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4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rFonts w:hint="eastAsia" w:ascii="微软雅黑" w:hAnsi="微软雅黑" w:eastAsia="微软雅黑" w:cs="Times New Roman"/>
      <w:kern w:val="0"/>
      <w:sz w:val="18"/>
      <w:szCs w:val="18"/>
    </w:rPr>
  </w:style>
  <w:style w:type="character" w:styleId="8">
    <w:name w:val="FollowedHyperlink"/>
    <w:basedOn w:val="7"/>
    <w:qFormat/>
    <w:uiPriority w:val="0"/>
    <w:rPr>
      <w:color w:val="000000"/>
      <w:u w:val="none"/>
    </w:rPr>
  </w:style>
  <w:style w:type="character" w:styleId="9">
    <w:name w:val="Hyperlink"/>
    <w:basedOn w:val="7"/>
    <w:qFormat/>
    <w:uiPriority w:val="0"/>
    <w:rPr>
      <w:color w:val="000000"/>
      <w:u w:val="none"/>
    </w:rPr>
  </w:style>
  <w:style w:type="character" w:customStyle="1" w:styleId="10">
    <w:name w:val="item-name"/>
    <w:basedOn w:val="7"/>
    <w:qFormat/>
    <w:uiPriority w:val="0"/>
  </w:style>
  <w:style w:type="character" w:customStyle="1" w:styleId="11">
    <w:name w:val="item-name1"/>
    <w:basedOn w:val="7"/>
    <w:qFormat/>
    <w:uiPriority w:val="0"/>
  </w:style>
  <w:style w:type="character" w:customStyle="1" w:styleId="12">
    <w:name w:val="none"/>
    <w:basedOn w:val="7"/>
    <w:qFormat/>
    <w:uiPriority w:val="0"/>
    <w:rPr>
      <w:sz w:val="18"/>
      <w:szCs w:val="18"/>
    </w:rPr>
  </w:style>
  <w:style w:type="character" w:customStyle="1" w:styleId="13">
    <w:name w:val="批注框文本 字符"/>
    <w:basedOn w:val="7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4">
    <w:name w:val="页眉 字符"/>
    <w:basedOn w:val="7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5">
    <w:name w:val="页脚 字符"/>
    <w:basedOn w:val="7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16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1801</Words>
  <Characters>1831</Characters>
  <Lines>14</Lines>
  <Paragraphs>3</Paragraphs>
  <TotalTime>1</TotalTime>
  <ScaleCrop>false</ScaleCrop>
  <LinksUpToDate>false</LinksUpToDate>
  <CharactersWithSpaces>1914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2020-06-11T02:06:00Z</dcterms:created>
  <dc:creator>Tony</dc:creator>
  <cp:lastModifiedBy>Administrator</cp:lastModifiedBy>
  <cp:lastPrinted>2020-03-26T00:50:00Z</cp:lastPrinted>
  <dcterms:modified xsi:type="dcterms:W3CDTF">2023-06-29T03:56:26Z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8C0FACC93F2945C3B4A7C7051DDACE58_12</vt:lpwstr>
  </property>
</Properties>
</file>